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423D0" w:rsidRPr="004423D0" w:rsidRDefault="004423D0" w:rsidP="004423D0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423D0">
        <w:rPr>
          <w:rFonts w:ascii="Times New Roman" w:eastAsia="Calibri" w:hAnsi="Times New Roman" w:cs="Times New Roman"/>
          <w:sz w:val="32"/>
          <w:szCs w:val="32"/>
          <w:lang w:val="uk-UA" w:eastAsia="ru-RU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1.25pt;height:65.85pt" o:ole="" fillcolor="window">
            <v:imagedata r:id="rId5" o:title=""/>
          </v:shape>
          <o:OLEObject Type="Embed" ProgID="MSPhotoEd.3" ShapeID="_x0000_i1030" DrawAspect="Content" ObjectID="_1548504339" r:id="rId6"/>
        </w:object>
      </w:r>
      <w:bookmarkEnd w:id="0"/>
      <w:r w:rsidRPr="004423D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4423D0" w:rsidRPr="004423D0" w:rsidRDefault="004423D0" w:rsidP="004423D0">
      <w:pPr>
        <w:widowControl w:val="0"/>
        <w:spacing w:after="0" w:line="240" w:lineRule="auto"/>
        <w:ind w:left="-344"/>
        <w:jc w:val="center"/>
        <w:rPr>
          <w:rFonts w:ascii="Times New Roman" w:eastAsia="Calibri" w:hAnsi="Times New Roman" w:cs="Times New Roman"/>
          <w:b/>
          <w:color w:val="0000FF"/>
          <w:sz w:val="40"/>
          <w:szCs w:val="32"/>
          <w:lang w:val="uk-UA" w:eastAsia="ru-RU"/>
        </w:rPr>
      </w:pPr>
      <w:r w:rsidRPr="004423D0">
        <w:rPr>
          <w:rFonts w:ascii="Times New Roman" w:eastAsia="Calibri" w:hAnsi="Times New Roman" w:cs="Times New Roman"/>
          <w:b/>
          <w:color w:val="0000FF"/>
          <w:sz w:val="40"/>
          <w:szCs w:val="32"/>
          <w:lang w:eastAsia="ru-RU"/>
        </w:rPr>
        <w:t xml:space="preserve">     </w:t>
      </w:r>
      <w:r w:rsidRPr="004423D0">
        <w:rPr>
          <w:rFonts w:ascii="Times New Roman" w:eastAsia="Calibri" w:hAnsi="Times New Roman" w:cs="Times New Roman"/>
          <w:b/>
          <w:color w:val="0000FF"/>
          <w:sz w:val="40"/>
          <w:szCs w:val="32"/>
          <w:lang w:val="uk-UA" w:eastAsia="ru-RU"/>
        </w:rPr>
        <w:t>МІНІСТЕРСТВО  ОСВІТИ  І  НАУКИ  УКРАЇНИ</w:t>
      </w:r>
    </w:p>
    <w:p w:rsidR="004423D0" w:rsidRPr="004423D0" w:rsidRDefault="004423D0" w:rsidP="004423D0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iCs/>
          <w:color w:val="0000FF"/>
          <w:sz w:val="20"/>
          <w:szCs w:val="24"/>
          <w:lang w:val="uk-UA" w:eastAsia="ru-RU"/>
        </w:rPr>
      </w:pPr>
      <w:proofErr w:type="spellStart"/>
      <w:r w:rsidRPr="004423D0">
        <w:rPr>
          <w:rFonts w:ascii="Times New Roman" w:eastAsia="Calibri" w:hAnsi="Times New Roman" w:cs="Times New Roman"/>
          <w:b/>
          <w:bCs/>
          <w:iCs/>
          <w:color w:val="0000FF"/>
          <w:sz w:val="20"/>
          <w:szCs w:val="24"/>
          <w:lang w:val="uk-UA" w:eastAsia="ru-RU"/>
        </w:rPr>
        <w:t>пр</w:t>
      </w:r>
      <w:proofErr w:type="spellEnd"/>
      <w:r w:rsidRPr="004423D0">
        <w:rPr>
          <w:rFonts w:ascii="Times New Roman" w:eastAsia="Calibri" w:hAnsi="Times New Roman" w:cs="Times New Roman"/>
          <w:b/>
          <w:bCs/>
          <w:iCs/>
          <w:color w:val="0000FF"/>
          <w:sz w:val="20"/>
          <w:szCs w:val="24"/>
          <w:lang w:eastAsia="ru-RU"/>
        </w:rPr>
        <w:t>.</w:t>
      </w:r>
      <w:r w:rsidRPr="004423D0">
        <w:rPr>
          <w:rFonts w:ascii="Times New Roman" w:eastAsia="Calibri" w:hAnsi="Times New Roman" w:cs="Times New Roman"/>
          <w:b/>
          <w:bCs/>
          <w:iCs/>
          <w:color w:val="0000FF"/>
          <w:sz w:val="20"/>
          <w:szCs w:val="24"/>
          <w:lang w:val="uk-UA" w:eastAsia="ru-RU"/>
        </w:rPr>
        <w:t xml:space="preserve"> Перемоги, </w:t>
      </w:r>
      <w:smartTag w:uri="urn:schemas-microsoft-com:office:smarttags" w:element="metricconverter">
        <w:smartTagPr>
          <w:attr w:name="ProductID" w:val="10, м"/>
        </w:smartTagPr>
        <w:r w:rsidRPr="004423D0">
          <w:rPr>
            <w:rFonts w:ascii="Times New Roman" w:eastAsia="Calibri" w:hAnsi="Times New Roman" w:cs="Times New Roman"/>
            <w:b/>
            <w:bCs/>
            <w:iCs/>
            <w:color w:val="0000FF"/>
            <w:sz w:val="20"/>
            <w:szCs w:val="24"/>
            <w:lang w:val="uk-UA" w:eastAsia="ru-RU"/>
          </w:rPr>
          <w:t>10, м</w:t>
        </w:r>
      </w:smartTag>
      <w:r w:rsidRPr="004423D0">
        <w:rPr>
          <w:rFonts w:ascii="Times New Roman" w:eastAsia="Calibri" w:hAnsi="Times New Roman" w:cs="Times New Roman"/>
          <w:b/>
          <w:bCs/>
          <w:iCs/>
          <w:color w:val="0000FF"/>
          <w:sz w:val="20"/>
          <w:szCs w:val="24"/>
          <w:lang w:val="uk-UA" w:eastAsia="ru-RU"/>
        </w:rPr>
        <w:t>. Київ, 01135,  тел. (044) 481- 32 -21, факс (044) 481-47=96</w:t>
      </w:r>
    </w:p>
    <w:p w:rsidR="004423D0" w:rsidRPr="004423D0" w:rsidRDefault="004423D0" w:rsidP="004423D0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iCs/>
          <w:color w:val="0000FF"/>
          <w:sz w:val="20"/>
          <w:szCs w:val="24"/>
          <w:lang w:val="uk-UA" w:eastAsia="ru-RU"/>
        </w:rPr>
      </w:pPr>
      <w:r w:rsidRPr="004423D0">
        <w:rPr>
          <w:rFonts w:ascii="Times New Roman" w:eastAsia="Calibri" w:hAnsi="Times New Roman" w:cs="Times New Roman"/>
          <w:b/>
          <w:bCs/>
          <w:iCs/>
          <w:color w:val="0000FF"/>
          <w:sz w:val="20"/>
          <w:szCs w:val="24"/>
          <w:lang w:val="it-IT" w:eastAsia="ru-RU"/>
        </w:rPr>
        <w:t>E</w:t>
      </w:r>
      <w:r w:rsidRPr="004423D0">
        <w:rPr>
          <w:rFonts w:ascii="Times New Roman" w:eastAsia="Calibri" w:hAnsi="Times New Roman" w:cs="Times New Roman"/>
          <w:b/>
          <w:bCs/>
          <w:iCs/>
          <w:color w:val="0000FF"/>
          <w:sz w:val="20"/>
          <w:szCs w:val="24"/>
          <w:lang w:val="uk-UA" w:eastAsia="ru-RU"/>
        </w:rPr>
        <w:t>-</w:t>
      </w:r>
      <w:r w:rsidRPr="004423D0">
        <w:rPr>
          <w:rFonts w:ascii="Times New Roman" w:eastAsia="Calibri" w:hAnsi="Times New Roman" w:cs="Times New Roman"/>
          <w:b/>
          <w:bCs/>
          <w:iCs/>
          <w:color w:val="0000FF"/>
          <w:sz w:val="20"/>
          <w:szCs w:val="24"/>
          <w:lang w:val="it-IT" w:eastAsia="ru-RU"/>
        </w:rPr>
        <w:t>mail</w:t>
      </w:r>
      <w:r w:rsidRPr="004423D0">
        <w:rPr>
          <w:rFonts w:ascii="Times New Roman" w:eastAsia="Calibri" w:hAnsi="Times New Roman" w:cs="Times New Roman"/>
          <w:b/>
          <w:bCs/>
          <w:iCs/>
          <w:color w:val="0000FF"/>
          <w:sz w:val="20"/>
          <w:szCs w:val="24"/>
          <w:lang w:val="uk-UA" w:eastAsia="ru-RU"/>
        </w:rPr>
        <w:t xml:space="preserve">: </w:t>
      </w:r>
      <w:hyperlink r:id="rId7" w:history="1">
        <w:r w:rsidRPr="004423D0">
          <w:rPr>
            <w:rFonts w:ascii="Arial" w:eastAsia="Calibri" w:hAnsi="Arial" w:cs="Arial"/>
            <w:b/>
            <w:bCs/>
            <w:iCs/>
            <w:color w:val="0000FF"/>
            <w:sz w:val="20"/>
            <w:szCs w:val="24"/>
            <w:u w:val="single"/>
            <w:lang w:val="it-IT" w:eastAsia="ru-RU"/>
          </w:rPr>
          <w:t>mon</w:t>
        </w:r>
        <w:r w:rsidRPr="004423D0">
          <w:rPr>
            <w:rFonts w:ascii="Arial" w:eastAsia="Calibri" w:hAnsi="Arial" w:cs="Arial"/>
            <w:b/>
            <w:bCs/>
            <w:iCs/>
            <w:color w:val="0000FF"/>
            <w:sz w:val="20"/>
            <w:szCs w:val="24"/>
            <w:u w:val="single"/>
            <w:lang w:val="uk-UA" w:eastAsia="ru-RU"/>
          </w:rPr>
          <w:t>@</w:t>
        </w:r>
        <w:r w:rsidRPr="004423D0">
          <w:rPr>
            <w:rFonts w:ascii="Arial" w:eastAsia="Calibri" w:hAnsi="Arial" w:cs="Arial"/>
            <w:b/>
            <w:bCs/>
            <w:iCs/>
            <w:color w:val="0000FF"/>
            <w:sz w:val="20"/>
            <w:szCs w:val="24"/>
            <w:u w:val="single"/>
            <w:lang w:val="it-IT" w:eastAsia="ru-RU"/>
          </w:rPr>
          <w:t>mon</w:t>
        </w:r>
        <w:r w:rsidRPr="004423D0">
          <w:rPr>
            <w:rFonts w:ascii="Arial" w:eastAsia="Calibri" w:hAnsi="Arial" w:cs="Arial"/>
            <w:b/>
            <w:bCs/>
            <w:iCs/>
            <w:color w:val="0000FF"/>
            <w:sz w:val="20"/>
            <w:szCs w:val="24"/>
            <w:u w:val="single"/>
            <w:lang w:val="uk-UA" w:eastAsia="ru-RU"/>
          </w:rPr>
          <w:t>.</w:t>
        </w:r>
        <w:r w:rsidRPr="004423D0">
          <w:rPr>
            <w:rFonts w:ascii="Arial" w:eastAsia="Calibri" w:hAnsi="Arial" w:cs="Arial"/>
            <w:b/>
            <w:bCs/>
            <w:iCs/>
            <w:color w:val="0000FF"/>
            <w:sz w:val="20"/>
            <w:szCs w:val="24"/>
            <w:u w:val="single"/>
            <w:lang w:val="it-IT" w:eastAsia="ru-RU"/>
          </w:rPr>
          <w:t>gov</w:t>
        </w:r>
        <w:r w:rsidRPr="004423D0">
          <w:rPr>
            <w:rFonts w:ascii="Arial" w:eastAsia="Calibri" w:hAnsi="Arial" w:cs="Arial"/>
            <w:b/>
            <w:bCs/>
            <w:iCs/>
            <w:color w:val="0000FF"/>
            <w:sz w:val="20"/>
            <w:szCs w:val="24"/>
            <w:u w:val="single"/>
            <w:lang w:val="uk-UA" w:eastAsia="ru-RU"/>
          </w:rPr>
          <w:t>.</w:t>
        </w:r>
        <w:r w:rsidRPr="004423D0">
          <w:rPr>
            <w:rFonts w:ascii="Arial" w:eastAsia="Calibri" w:hAnsi="Arial" w:cs="Arial"/>
            <w:b/>
            <w:bCs/>
            <w:iCs/>
            <w:color w:val="0000FF"/>
            <w:sz w:val="20"/>
            <w:szCs w:val="24"/>
            <w:u w:val="single"/>
            <w:lang w:val="it-IT" w:eastAsia="ru-RU"/>
          </w:rPr>
          <w:t>ua</w:t>
        </w:r>
      </w:hyperlink>
      <w:r w:rsidRPr="004423D0">
        <w:rPr>
          <w:rFonts w:ascii="Times New Roman" w:eastAsia="Calibri" w:hAnsi="Times New Roman" w:cs="Times New Roman"/>
          <w:b/>
          <w:bCs/>
          <w:iCs/>
          <w:color w:val="0000FF"/>
          <w:sz w:val="20"/>
          <w:szCs w:val="24"/>
          <w:lang w:val="uk-UA" w:eastAsia="ru-RU"/>
        </w:rPr>
        <w:t>, код ЄДРПОУ 38621185</w:t>
      </w:r>
    </w:p>
    <w:p w:rsidR="004423D0" w:rsidRPr="004423D0" w:rsidRDefault="004423D0" w:rsidP="004423D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FF"/>
          <w:sz w:val="8"/>
          <w:szCs w:val="8"/>
          <w:lang w:val="uk-UA" w:eastAsia="ru-RU"/>
        </w:rPr>
      </w:pPr>
    </w:p>
    <w:p w:rsidR="004423D0" w:rsidRPr="004423D0" w:rsidRDefault="004423D0" w:rsidP="004423D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FF"/>
          <w:sz w:val="8"/>
          <w:szCs w:val="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FF"/>
          <w:sz w:val="8"/>
          <w:szCs w:val="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07E25" wp14:editId="67D4314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43600" cy="0"/>
                <wp:effectExtent l="9525" t="14605" r="952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ciTwIAAFkEAAAOAAAAZHJzL2Uyb0RvYy54bWysVM1uEzEQviPxDtbe091Nt6F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" strokecolor="blue" strokeweight="1.5pt"/>
            </w:pict>
          </mc:Fallback>
        </mc:AlternateContent>
      </w:r>
    </w:p>
    <w:p w:rsidR="004423D0" w:rsidRPr="004423D0" w:rsidRDefault="004423D0" w:rsidP="004423D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FF"/>
          <w:sz w:val="8"/>
          <w:szCs w:val="8"/>
          <w:lang w:val="uk-UA" w:eastAsia="ru-RU"/>
        </w:rPr>
      </w:pPr>
    </w:p>
    <w:p w:rsidR="004423D0" w:rsidRPr="004423D0" w:rsidRDefault="004423D0" w:rsidP="004423D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FF"/>
          <w:sz w:val="8"/>
          <w:szCs w:val="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FFFF00"/>
          <w:sz w:val="8"/>
          <w:szCs w:val="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3307B" wp14:editId="2817C7A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43600" cy="0"/>
                <wp:effectExtent l="19050" t="21590" r="19050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6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" strokecolor="yellow" strokeweight="2.25pt"/>
            </w:pict>
          </mc:Fallback>
        </mc:AlternateContent>
      </w:r>
    </w:p>
    <w:p w:rsidR="004423D0" w:rsidRPr="004423D0" w:rsidRDefault="004423D0" w:rsidP="004423D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FF"/>
          <w:sz w:val="8"/>
          <w:szCs w:val="8"/>
          <w:lang w:val="uk-UA" w:eastAsia="ru-RU"/>
        </w:rPr>
      </w:pPr>
    </w:p>
    <w:p w:rsidR="004423D0" w:rsidRPr="004423D0" w:rsidRDefault="004423D0" w:rsidP="004423D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3643B" wp14:editId="2138EA00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5pt" to="0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"/>
            </w:pict>
          </mc:Fallback>
        </mc:AlternateContent>
      </w:r>
      <w:r w:rsidRPr="004423D0">
        <w:rPr>
          <w:rFonts w:ascii="Times New Roman" w:eastAsia="Calibri" w:hAnsi="Times New Roman" w:cs="Times New Roman"/>
          <w:color w:val="0000FF"/>
          <w:sz w:val="24"/>
          <w:szCs w:val="24"/>
          <w:lang w:val="uk-UA" w:eastAsia="ru-RU"/>
        </w:rPr>
        <w:t xml:space="preserve">Від </w:t>
      </w:r>
      <w:r w:rsidRPr="004423D0">
        <w:rPr>
          <w:rFonts w:ascii="Times New Roman" w:eastAsia="Calibri" w:hAnsi="Times New Roman" w:cs="Times New Roman"/>
          <w:color w:val="0000FF"/>
          <w:sz w:val="28"/>
          <w:szCs w:val="28"/>
          <w:lang w:val="uk-UA" w:eastAsia="ru-RU"/>
        </w:rPr>
        <w:t>_22.09.2016_№  _1/9-506_</w:t>
      </w:r>
      <w:r w:rsidRPr="004423D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 w:eastAsia="ru-RU"/>
        </w:rPr>
        <w:t xml:space="preserve">      </w:t>
      </w:r>
      <w:r w:rsidRPr="004423D0">
        <w:rPr>
          <w:rFonts w:ascii="Times New Roman" w:eastAsia="Calibri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r w:rsidRPr="004423D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 w:eastAsia="ru-RU"/>
        </w:rPr>
        <w:t xml:space="preserve">                 </w:t>
      </w:r>
    </w:p>
    <w:p w:rsidR="004423D0" w:rsidRPr="004423D0" w:rsidRDefault="004423D0" w:rsidP="004423D0">
      <w:pPr>
        <w:rPr>
          <w:rFonts w:ascii="Times New Roman" w:eastAsia="Calibri" w:hAnsi="Times New Roman" w:cs="Times New Roman"/>
          <w:color w:val="0000FF"/>
          <w:lang w:val="uk-UA"/>
        </w:rPr>
      </w:pPr>
      <w:r w:rsidRPr="004423D0">
        <w:rPr>
          <w:rFonts w:ascii="Times New Roman" w:eastAsia="Calibri" w:hAnsi="Times New Roman" w:cs="Times New Roman"/>
          <w:color w:val="0000FF"/>
          <w:szCs w:val="28"/>
          <w:lang w:val="uk-UA"/>
        </w:rPr>
        <w:t>На №</w:t>
      </w:r>
      <w:r w:rsidRPr="004423D0">
        <w:rPr>
          <w:rFonts w:ascii="Times New Roman" w:eastAsia="Calibri" w:hAnsi="Times New Roman" w:cs="Times New Roman"/>
          <w:color w:val="0000FF"/>
          <w:szCs w:val="28"/>
          <w:u w:val="single"/>
          <w:lang w:val="uk-UA"/>
        </w:rPr>
        <w:tab/>
      </w:r>
      <w:r w:rsidRPr="004423D0">
        <w:rPr>
          <w:rFonts w:ascii="Times New Roman" w:eastAsia="Calibri" w:hAnsi="Times New Roman" w:cs="Times New Roman"/>
          <w:color w:val="0000FF"/>
          <w:szCs w:val="28"/>
          <w:u w:val="single"/>
          <w:lang w:val="uk-UA"/>
        </w:rPr>
        <w:tab/>
        <w:t xml:space="preserve">       </w:t>
      </w:r>
      <w:r w:rsidRPr="004423D0">
        <w:rPr>
          <w:rFonts w:ascii="Times New Roman" w:eastAsia="Calibri" w:hAnsi="Times New Roman" w:cs="Times New Roman"/>
          <w:color w:val="0000FF"/>
          <w:szCs w:val="28"/>
          <w:lang w:val="uk-UA"/>
        </w:rPr>
        <w:t xml:space="preserve"> від </w:t>
      </w:r>
      <w:r w:rsidRPr="004423D0">
        <w:rPr>
          <w:rFonts w:ascii="Times New Roman" w:eastAsia="Calibri" w:hAnsi="Times New Roman" w:cs="Times New Roman"/>
          <w:color w:val="0000FF"/>
          <w:szCs w:val="28"/>
          <w:u w:val="single"/>
          <w:lang w:val="uk-UA"/>
        </w:rPr>
        <w:tab/>
      </w:r>
      <w:r w:rsidRPr="004423D0">
        <w:rPr>
          <w:rFonts w:ascii="Times New Roman" w:eastAsia="Calibri" w:hAnsi="Times New Roman" w:cs="Times New Roman"/>
          <w:color w:val="0000FF"/>
          <w:szCs w:val="28"/>
          <w:u w:val="single"/>
          <w:lang w:val="uk-UA"/>
        </w:rPr>
        <w:tab/>
        <w:t xml:space="preserve">      </w:t>
      </w:r>
    </w:p>
    <w:p w:rsidR="004423D0" w:rsidRPr="004423D0" w:rsidRDefault="004423D0" w:rsidP="004423D0">
      <w:pPr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3D0" w:rsidRPr="004423D0" w:rsidRDefault="004423D0" w:rsidP="004423D0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Департаменти (управління) освіти і науки обласних, Київської міської державних адміністрацій</w:t>
      </w:r>
    </w:p>
    <w:p w:rsidR="004423D0" w:rsidRPr="004423D0" w:rsidRDefault="004423D0" w:rsidP="004423D0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Заклади післядипломної педагогічної освіти</w:t>
      </w:r>
    </w:p>
    <w:p w:rsidR="004423D0" w:rsidRPr="004423D0" w:rsidRDefault="004423D0" w:rsidP="004423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3D0" w:rsidRPr="004423D0" w:rsidRDefault="004423D0" w:rsidP="004423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методичні рекомендації </w:t>
      </w:r>
    </w:p>
    <w:p w:rsidR="004423D0" w:rsidRPr="004423D0" w:rsidRDefault="004423D0" w:rsidP="004423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проведення інформаційної роботи </w:t>
      </w:r>
    </w:p>
    <w:p w:rsidR="004423D0" w:rsidRPr="004423D0" w:rsidRDefault="004423D0" w:rsidP="004423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престижності військової служби </w:t>
      </w:r>
    </w:p>
    <w:p w:rsidR="004423D0" w:rsidRPr="004423D0" w:rsidRDefault="004423D0" w:rsidP="004423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у Збройних Силах України за контрактом</w:t>
      </w:r>
    </w:p>
    <w:p w:rsidR="004423D0" w:rsidRPr="004423D0" w:rsidRDefault="004423D0" w:rsidP="004423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3D0" w:rsidRPr="004423D0" w:rsidRDefault="004423D0" w:rsidP="004423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наказу Міністерства освіти і науки України від 01.07.2016 № 751 «Про заходи з виконання плану пріоритетних дій Уряду на 2016 рік» підготовлено методичні рекомендації з проведення інформаційної роботи щодо престижності військової служби у Збройних Силах України за контрактом. 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Просимо довести зміст рекомендацій до керівників загальноосвітніх, професійно-технічних та позашкільних навчальних закладів.</w:t>
      </w:r>
    </w:p>
    <w:p w:rsidR="004423D0" w:rsidRPr="004423D0" w:rsidRDefault="004423D0" w:rsidP="00442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3D0" w:rsidRPr="004423D0" w:rsidRDefault="004423D0" w:rsidP="00442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3D0" w:rsidRPr="004423D0" w:rsidRDefault="004423D0" w:rsidP="00442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Додаток: на 3 арк.</w:t>
      </w:r>
    </w:p>
    <w:p w:rsidR="004423D0" w:rsidRPr="004423D0" w:rsidRDefault="004423D0" w:rsidP="00442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174625</wp:posOffset>
            </wp:positionV>
            <wp:extent cx="1314450" cy="5048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D0" w:rsidRPr="004423D0" w:rsidRDefault="004423D0" w:rsidP="00442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3D0" w:rsidRPr="004423D0" w:rsidRDefault="004423D0" w:rsidP="00442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Міністра </w:t>
      </w: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П. К. </w:t>
      </w:r>
      <w:proofErr w:type="spellStart"/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Хобзей</w:t>
      </w:r>
      <w:proofErr w:type="spellEnd"/>
    </w:p>
    <w:p w:rsidR="004423D0" w:rsidRPr="004423D0" w:rsidRDefault="004423D0" w:rsidP="00442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3D0" w:rsidRPr="004423D0" w:rsidRDefault="004423D0" w:rsidP="00442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3D0" w:rsidRPr="004423D0" w:rsidRDefault="004423D0" w:rsidP="004423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0"/>
          <w:szCs w:val="28"/>
          <w:lang w:val="uk-UA"/>
        </w:rPr>
        <w:t>Артеменко О. А. (044) 248-26-55</w:t>
      </w:r>
    </w:p>
    <w:p w:rsidR="004423D0" w:rsidRPr="004423D0" w:rsidRDefault="004423D0" w:rsidP="00442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423D0">
        <w:rPr>
          <w:rFonts w:ascii="Times New Roman" w:eastAsia="Calibri" w:hAnsi="Times New Roman" w:cs="Times New Roman"/>
          <w:sz w:val="20"/>
          <w:szCs w:val="28"/>
          <w:lang w:val="uk-UA"/>
        </w:rPr>
        <w:t>Гладковський</w:t>
      </w:r>
      <w:proofErr w:type="spellEnd"/>
      <w:r w:rsidRPr="004423D0">
        <w:rPr>
          <w:rFonts w:ascii="Times New Roman" w:eastAsia="Calibri" w:hAnsi="Times New Roman" w:cs="Times New Roman"/>
          <w:sz w:val="20"/>
          <w:szCs w:val="28"/>
          <w:lang w:val="uk-UA"/>
        </w:rPr>
        <w:t xml:space="preserve"> Р. В. (044) 481-47-68</w:t>
      </w:r>
    </w:p>
    <w:p w:rsidR="004423D0" w:rsidRPr="004423D0" w:rsidRDefault="004423D0" w:rsidP="004423D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4423D0" w:rsidRPr="004423D0" w:rsidRDefault="004423D0" w:rsidP="004423D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до листа Міністерства освіти і науки України</w:t>
      </w:r>
    </w:p>
    <w:p w:rsidR="004423D0" w:rsidRPr="004423D0" w:rsidRDefault="004423D0" w:rsidP="004423D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_22.09.2016___ № _1/9-506____ </w:t>
      </w:r>
    </w:p>
    <w:p w:rsidR="004423D0" w:rsidRPr="004423D0" w:rsidRDefault="004423D0" w:rsidP="004423D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3D0" w:rsidRPr="004423D0" w:rsidRDefault="004423D0" w:rsidP="004423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рекомендації з проведення інформаційної роботи щодо престижності військової служби у Збройних Силах України за контрактом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Воєнний конфлікт на сході України поставив перед державою питання про необхідність створення боєздатних, мобільних, якісно підготовлених, всебічно забезпечених, професійних Збройних Сил. Сьогодні Міністерство оборони України визначило одне з першочергових завдань – 70% загальної чисельності рядового і сержантського складу мають становити контрактники, вмотивовані й навчені бійці.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Враховуючи це, перед навчальними закладами постає завдання – сформувати позитивне ставлення учнівської молоді до військової служби та </w:t>
      </w:r>
      <w:r w:rsidRPr="00442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бажання служити у Збройних Силах України, зокрема </w:t>
      </w: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за контрактом.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При проведенні інформаційної роботи з питань проходження військової служби за контрактом необхідно брати до уваги бажання школярів випробувати себе, розвинути свої фізичні якості, реалізувати бажання бути незалежними та самостійними, побачити світ (військова служба у складі національних миротворчих контингентів), набути військову спеціальність, яка може знадобитися у цивільному житті. Крім того, необхідно враховувати схильність молоді до пригод, пізнання нового, отримання ними знань (навичок), не притаманних цивільному життю.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У сучасних умовах одним із пріоритетів молоді у виборі майбутньої професії є швидке досягнення матеріального достатку, відповідного соціального статусу. Доцільно наголошувати, що військова служба за контрактом допоможе отримати професію, забезпечити впевненість у найближчому та перспективному майбутньому. Варто робити наголос на перевазі служби за контрактом, зокрема грошовому забезпеченні, яке складає гідну конкуренцію середній зарплаті цивільного фахівця; звертати увагу на можливість навчання без відриву від військової служби у військових вишах, в інших вищих навчальних закладах.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Рекомендуємо учителям предмета «Захист Вітчизни» під час уроків та позаурочних заходів сприяти створенню позитивного ставлення старшокласників до професії військовослужбовця, інформувати учнів про перспективи та можливості військової служби за контрактом; </w:t>
      </w:r>
      <w:r w:rsidRPr="00442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умови вступу (прийняття) на військову службу, порядку її проходження та переваги служби; пільги для військовослужбовців і членів їхніх сімей</w:t>
      </w: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тощо.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Звертаємо увагу, що таку роботу можна проводити не лише серед хлопців, а й серед дівчат. Наразі </w:t>
      </w:r>
      <w:r w:rsidRPr="00442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Міністерством оборони України опрацьовується питання розширення переліку військово-облікових спеціальностей і штатних посад, на які можуть призначатися </w:t>
      </w:r>
      <w:r w:rsidRPr="00442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військовослужбовці-жінки.</w:t>
      </w:r>
      <w:r w:rsidRPr="004423D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Після його прийняття в штатному розкладі для жінок з’являться посади снайперів, мінометників, членів екіпажів бойових машин, бійців спецпідрозділів. 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Формуванню в учнівської молоді готовності до служби у Збройних Силах України будуть сприяти такі заходи: зустрічі з ветеранами війн та миротворчих операцій, учасниками АТО, діючими військовослужбовцями; екскурсії до військкоматів, військових частин та вищих військових навчальних закладів, відвідування музеїв бойової слави; </w:t>
      </w:r>
      <w:r w:rsidRPr="004423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дні відкритих дверей, спортивні свята, змагання, </w:t>
      </w: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шефські концерти у військових частинах, що дислокуються у межах розташування навчального закладу; проведення місячників оборонно-масової та спортивної роботи, військово-спортивних ігор. 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До цієї роботи доцільно залучати позашкільні навчальні заклади військово-патріотичного спрямування, які мають відповідну базу та налагоджену співпрацю з військовими частинами.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Також варто використовувати можливості інформаційно-рекламних стендів, на яких відображається процес реформування Збройних Сил України, повсякденна діяльність військовослужбовців військових</w:t>
      </w:r>
      <w:r w:rsidRPr="004423D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частини (фотографії навчань, бойової техніки та спорядження), інформація про умови вступу на військову службу за контрактом, матеріальне та фінансове забезпечення, соціальні пільги та захищеність військовослужбовців і членів їх сімей згідно з законодавством України. Поліграфічну рекламну продукцію стосовно військової служби за контрактом можна отримувати у відповідних військкоматах. Також на стендах доцільно розміщувати інформацію про тих випускників школи, які проходять військову службу, беруть участь в АТО тощо.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змістового наповнення інформаційної роботи з питань проходження військової служби за контрактом рекомендуємо використовувати матеріали друкованих видань Міністерства оборони України: журнал «Військо України» (http://viysko.com.ua/), газета «Народна армія» (http://na.mil.gov.ua/); журнал Центру воєнної політики та політики безпеки «Оборонний вісник» з тематичними вкладками для вчителів предмета «Захист Вітчизни». 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Також рекомендуємо використовувати такі Інтернет-ресурси: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офіційний сайт Міністерства оборони України – http://www.mil.gov.ua/;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сторінка Міністерства оборони України у соціальній мережі «</w:t>
      </w:r>
      <w:proofErr w:type="spellStart"/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Facebook</w:t>
      </w:r>
      <w:proofErr w:type="spellEnd"/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» – https://www.facebook.com/theministryofdefence.ua/?ref=timeline_chaining;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сторінка Генерального штабу ЗСУ у соціальній мережі «</w:t>
      </w:r>
      <w:proofErr w:type="spellStart"/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Facebook</w:t>
      </w:r>
      <w:proofErr w:type="spellEnd"/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» – https://www.facebook.com/GeneralStaff.ua/?ref=timeline_chaining;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сторінка спільноти «Служба за контрактом» у соціальній мережі «</w:t>
      </w:r>
      <w:proofErr w:type="spellStart"/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Facebook</w:t>
      </w:r>
      <w:proofErr w:type="spellEnd"/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» – https://www.facebook.com/contractarmy/;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сторінка спільноти «Будь твердий», читай, мисли і дій» в соціальній мережі «</w:t>
      </w:r>
      <w:proofErr w:type="spellStart"/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Google+</w:t>
      </w:r>
      <w:proofErr w:type="spellEnd"/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» – https://plus.google.com/111899620178744495129;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сайт «Військова служба за контрактом – робота для справжніх чоловіків» – </w:t>
      </w:r>
      <w:hyperlink r:id="rId9" w:history="1">
        <w:r w:rsidRPr="004423D0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http://inarmy.info/index/0-2</w:t>
        </w:r>
      </w:hyperlink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офіційний сайт Національного військово-історичного музею України – </w:t>
      </w:r>
      <w:hyperlink r:id="rId10" w:history="1">
        <w:r w:rsidRPr="004423D0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http://nvimu.com.ua/</w:t>
        </w:r>
      </w:hyperlink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сторінка Національного військово-історичного музею України у соціальній мережі «</w:t>
      </w:r>
      <w:proofErr w:type="spellStart"/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Facebook</w:t>
      </w:r>
      <w:proofErr w:type="spellEnd"/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» – https://www.facebook.com/nvimu/;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сайт Музею Ракетних військ стратегічного призначення – http://www.rvsn.com.ua/;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сайт Волинського регіонального музею українського війська та військової техніки – http://nvimu.com.ua/filial/volinsykiy-regonalyniy-muzey-ukra/.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Заслуговують на увагу такі </w:t>
      </w:r>
      <w:proofErr w:type="spellStart"/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промороліки</w:t>
      </w:r>
      <w:proofErr w:type="spellEnd"/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Збройні Сили України: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https://plus.google.com/photos/photo/111899620178744495129/6244760306164349490?icm=false</w:t>
      </w:r>
    </w:p>
    <w:p w:rsidR="004423D0" w:rsidRPr="004423D0" w:rsidRDefault="001C0DF6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="004423D0" w:rsidRPr="004423D0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https://plus.google.com/photos/photo/111899620178744495129/6274764137566952674?icm=false</w:t>
        </w:r>
      </w:hyperlink>
    </w:p>
    <w:p w:rsidR="004423D0" w:rsidRPr="004423D0" w:rsidRDefault="001C0DF6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="004423D0" w:rsidRPr="004423D0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https://plus.google.com/photos/photo/111899620178744495129/6269253416676944754?icm=false</w:t>
        </w:r>
      </w:hyperlink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https://plus.google.com/photos/photo/111899620178744495129/6267050567565679810?icm=false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https://plus.google.com/photos/photo/111899620178744495129/6267050567565679810?icm=false</w:t>
      </w:r>
    </w:p>
    <w:p w:rsidR="004423D0" w:rsidRPr="004423D0" w:rsidRDefault="001C0DF6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="004423D0" w:rsidRPr="004423D0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https://plus.google.com/photos/photo/111899620178744495129/6258078202734999794?icm=false</w:t>
        </w:r>
      </w:hyperlink>
    </w:p>
    <w:p w:rsidR="004423D0" w:rsidRPr="004423D0" w:rsidRDefault="001C0DF6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4" w:history="1">
        <w:r w:rsidR="004423D0" w:rsidRPr="004423D0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https://plus.google.com/photos/photo/111899620178744495129/6256601367690985122?icm=false</w:t>
        </w:r>
      </w:hyperlink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23D0">
        <w:rPr>
          <w:rFonts w:ascii="Times New Roman" w:eastAsia="Calibri" w:hAnsi="Times New Roman" w:cs="Times New Roman"/>
          <w:sz w:val="28"/>
          <w:szCs w:val="28"/>
          <w:lang w:val="uk-UA"/>
        </w:rPr>
        <w:t>При підготовці методичних рекомендацій було використано матеріали Головного управління по роботі з особовим складом Збройних Сил України, Головного управління персоналу Генерального штабу Збройних Сил України, Центру воєнної політики та політики безпеки.</w:t>
      </w:r>
    </w:p>
    <w:p w:rsidR="004423D0" w:rsidRPr="004423D0" w:rsidRDefault="004423D0" w:rsidP="004423D0">
      <w:pPr>
        <w:spacing w:after="0" w:line="240" w:lineRule="auto"/>
        <w:ind w:firstLine="708"/>
        <w:jc w:val="both"/>
        <w:rPr>
          <w:rFonts w:ascii="Calibri" w:eastAsia="Calibri" w:hAnsi="Calibri" w:cs="Times New Roman"/>
          <w:lang w:val="uk-UA"/>
        </w:rPr>
      </w:pPr>
    </w:p>
    <w:p w:rsidR="0089033F" w:rsidRPr="004423D0" w:rsidRDefault="0089033F">
      <w:pPr>
        <w:rPr>
          <w:lang w:val="uk-UA"/>
        </w:rPr>
      </w:pPr>
    </w:p>
    <w:sectPr w:rsidR="0089033F" w:rsidRPr="004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FC"/>
    <w:rsid w:val="001C0DF6"/>
    <w:rsid w:val="004423D0"/>
    <w:rsid w:val="004932FC"/>
    <w:rsid w:val="0089033F"/>
    <w:rsid w:val="009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lus.google.com/photos/photo/111899620178744495129/6258078202734999794?icm=fal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@mon.gov.ua" TargetMode="External"/><Relationship Id="rId12" Type="http://schemas.openxmlformats.org/officeDocument/2006/relationships/hyperlink" Target="https://plus.google.com/photos/photo/111899620178744495129/6269253416676944754?icm=fals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plus.google.com/photos/photo/111899620178744495129/6274764137566952674?icm=fals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nvimu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army.info/index/0-2" TargetMode="External"/><Relationship Id="rId14" Type="http://schemas.openxmlformats.org/officeDocument/2006/relationships/hyperlink" Target="https://plus.google.com/photos/photo/111899620178744495129/6256601367690985122?icm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dcterms:created xsi:type="dcterms:W3CDTF">2017-02-12T21:15:00Z</dcterms:created>
  <dcterms:modified xsi:type="dcterms:W3CDTF">2017-02-13T13:19:00Z</dcterms:modified>
</cp:coreProperties>
</file>